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54" w:rsidRDefault="008156B6">
      <w:pPr>
        <w:pStyle w:val="Heading4"/>
        <w:spacing w:before="240"/>
        <w:ind w:right="-414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Student: _______________________________________   Campus ID: ________________________________</w:t>
      </w:r>
    </w:p>
    <w:p w:rsidR="00437554" w:rsidRDefault="008156B6">
      <w:pPr>
        <w:pStyle w:val="Heading4"/>
        <w:spacing w:before="240"/>
        <w:ind w:right="-414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Date:  ______ Previous Institution:  _______________________________   # of credits transferred:  ______</w:t>
      </w:r>
      <w:r>
        <w:rPr>
          <w:rFonts w:ascii="Arial" w:eastAsia="Arial" w:hAnsi="Arial" w:cs="Arial"/>
          <w:sz w:val="20"/>
          <w:szCs w:val="20"/>
        </w:rPr>
        <w:tab/>
      </w:r>
    </w:p>
    <w:p w:rsidR="00437554" w:rsidRDefault="008156B6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 understand that I need to meet with my academic advisor each semester and that I am responsible for checking my degree audit to ensure I am completing the courses needed to graduate.  Visit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http://registrar.umbc.edu/services/degree-audit/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to learn how to access your degree audit.</w:t>
      </w:r>
    </w:p>
    <w:p w:rsidR="00437554" w:rsidRDefault="00437554">
      <w:pPr>
        <w:rPr>
          <w:rFonts w:ascii="Arial" w:eastAsia="Arial" w:hAnsi="Arial" w:cs="Arial"/>
        </w:rPr>
      </w:pPr>
    </w:p>
    <w:tbl>
      <w:tblPr>
        <w:tblStyle w:val="a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7632"/>
      </w:tblGrid>
      <w:tr w:rsidR="00437554">
        <w:tc>
          <w:tcPr>
            <w:tcW w:w="280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120 Academic credits </w:t>
            </w:r>
          </w:p>
        </w:tc>
        <w:tc>
          <w:tcPr>
            <w:tcW w:w="7632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Required</w:t>
            </w:r>
            <w:r>
              <w:rPr>
                <w:rFonts w:ascii="Arial" w:eastAsia="Arial" w:hAnsi="Arial" w:cs="Arial"/>
                <w:sz w:val="22"/>
                <w:szCs w:val="22"/>
              </w:rPr>
              <w:t>: a minimum of 120 credits</w:t>
            </w:r>
          </w:p>
        </w:tc>
      </w:tr>
      <w:tr w:rsidR="00437554">
        <w:tc>
          <w:tcPr>
            <w:tcW w:w="280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2.5 GPA</w:t>
            </w:r>
          </w:p>
        </w:tc>
        <w:tc>
          <w:tcPr>
            <w:tcW w:w="7632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Required</w:t>
            </w:r>
            <w:r>
              <w:rPr>
                <w:rFonts w:ascii="Arial" w:eastAsia="Arial" w:hAnsi="Arial" w:cs="Arial"/>
                <w:sz w:val="22"/>
                <w:szCs w:val="22"/>
              </w:rPr>
              <w:t>: must maintain 2.5 or higher GPA</w:t>
            </w:r>
          </w:p>
        </w:tc>
      </w:tr>
      <w:tr w:rsidR="00437554">
        <w:tc>
          <w:tcPr>
            <w:tcW w:w="280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Complete 45 UL</w:t>
            </w:r>
          </w:p>
        </w:tc>
        <w:tc>
          <w:tcPr>
            <w:tcW w:w="7632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Required</w:t>
            </w:r>
            <w:r>
              <w:rPr>
                <w:rFonts w:ascii="Arial" w:eastAsia="Arial" w:hAnsi="Arial" w:cs="Arial"/>
                <w:sz w:val="22"/>
                <w:szCs w:val="22"/>
              </w:rPr>
              <w:t>: a minimum of 45 Upper Level credits- 300-400 level courses</w:t>
            </w:r>
          </w:p>
        </w:tc>
      </w:tr>
      <w:tr w:rsidR="00437554">
        <w:tc>
          <w:tcPr>
            <w:tcW w:w="280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Graduate with Honors</w:t>
            </w:r>
          </w:p>
        </w:tc>
        <w:tc>
          <w:tcPr>
            <w:tcW w:w="7632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60 graded credits at UMBC &amp; 3.5 GPA or higher </w:t>
            </w:r>
          </w:p>
        </w:tc>
      </w:tr>
      <w:tr w:rsidR="00437554">
        <w:tc>
          <w:tcPr>
            <w:tcW w:w="280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Total Transfer</w:t>
            </w:r>
          </w:p>
        </w:tc>
        <w:tc>
          <w:tcPr>
            <w:tcW w:w="7632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more than 60 from 2-year; 90 from 4-year or combined</w:t>
            </w:r>
          </w:p>
        </w:tc>
      </w:tr>
      <w:tr w:rsidR="00437554">
        <w:tc>
          <w:tcPr>
            <w:tcW w:w="280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SG Lang exception</w:t>
            </w:r>
          </w:p>
        </w:tc>
        <w:tc>
          <w:tcPr>
            <w:tcW w:w="7632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Students with an AA degree from MD community college may be eligible. Contact Kim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Casimbon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at kcasim1@umbc.edu</w:t>
            </w:r>
          </w:p>
        </w:tc>
      </w:tr>
    </w:tbl>
    <w:p w:rsidR="00437554" w:rsidRDefault="00437554">
      <w:pPr>
        <w:rPr>
          <w:rFonts w:ascii="Arial" w:eastAsia="Arial" w:hAnsi="Arial" w:cs="Arial"/>
        </w:rPr>
      </w:pPr>
    </w:p>
    <w:p w:rsidR="00437554" w:rsidRDefault="008156B6">
      <w:pPr>
        <w:ind w:left="720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General Education </w:t>
      </w:r>
      <w:r>
        <w:rPr>
          <w:rFonts w:ascii="Arial" w:eastAsia="Arial" w:hAnsi="Arial" w:cs="Arial"/>
          <w:sz w:val="22"/>
          <w:szCs w:val="22"/>
          <w:u w:val="single"/>
        </w:rPr>
        <w:t>courses that you need to take: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8"/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4860"/>
      </w:tblGrid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 Ed courses: 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UMBC students must complete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" w:name="bookmark=id.30j0zll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English Comp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Arts &amp; Hum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i/>
              </w:rPr>
              <w:t xml:space="preserve">   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i/>
              </w:rPr>
              <w:t xml:space="preserve">     ☐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Social Science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i/>
              </w:rPr>
              <w:t xml:space="preserve">   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i/>
              </w:rPr>
              <w:t xml:space="preserve">     ☐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Math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Science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i/>
              </w:rPr>
              <w:t xml:space="preserve">   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</w:rPr>
              <w:t>= LAB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Culture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  <w:r>
              <w:rPr>
                <w:rFonts w:ascii="Arial" w:eastAsia="Arial" w:hAnsi="Arial" w:cs="Arial"/>
                <w:i/>
              </w:rPr>
              <w:t xml:space="preserve">   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_____</w:t>
            </w:r>
          </w:p>
        </w:tc>
      </w:tr>
      <w:tr w:rsidR="00437554">
        <w:tc>
          <w:tcPr>
            <w:tcW w:w="2088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Lang 201</w:t>
            </w:r>
          </w:p>
        </w:tc>
        <w:tc>
          <w:tcPr>
            <w:tcW w:w="486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 101: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L 102: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L 201:  </w:t>
            </w:r>
            <w:r>
              <w:rPr>
                <w:rFonts w:ascii="Arial" w:eastAsia="Arial" w:hAnsi="Arial" w:cs="Arial"/>
                <w:i/>
              </w:rPr>
              <w:t>☐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:rsidR="00437554" w:rsidRDefault="008156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9"/>
        <w:tblW w:w="6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2355"/>
      </w:tblGrid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Computer Science Prerequisite courses</w:t>
            </w:r>
          </w:p>
        </w:tc>
        <w:tc>
          <w:tcPr>
            <w:tcW w:w="2355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Semester/Year</w:t>
            </w: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Computer Science I</w:t>
            </w:r>
          </w:p>
        </w:tc>
        <w:tc>
          <w:tcPr>
            <w:tcW w:w="2355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Computer Science II</w:t>
            </w:r>
          </w:p>
        </w:tc>
        <w:tc>
          <w:tcPr>
            <w:tcW w:w="2355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Discrete Structures</w:t>
            </w:r>
          </w:p>
        </w:tc>
        <w:tc>
          <w:tcPr>
            <w:tcW w:w="2355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Calculus I</w:t>
            </w:r>
          </w:p>
        </w:tc>
        <w:tc>
          <w:tcPr>
            <w:tcW w:w="2355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Calculus II</w:t>
            </w:r>
          </w:p>
        </w:tc>
        <w:tc>
          <w:tcPr>
            <w:tcW w:w="2355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tbl>
      <w:tblPr>
        <w:tblStyle w:val="aa"/>
        <w:tblW w:w="6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2340"/>
      </w:tblGrid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CMSC Major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Reqs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Semester/Year</w:t>
            </w: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313: Computer Organization &amp; Assembly Language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 341: Data Structures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331: Program Languages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421: Operating Systems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411: Computer Architecture 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304: Social &amp; Ethical Issues in IT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441: Algorithms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  <w:tcBorders>
              <w:bottom w:val="single" w:sz="24" w:space="0" w:color="000000"/>
            </w:tcBorders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447: Software Engineering I</w:t>
            </w:r>
          </w:p>
        </w:tc>
        <w:tc>
          <w:tcPr>
            <w:tcW w:w="2340" w:type="dxa"/>
            <w:tcBorders>
              <w:bottom w:val="single" w:sz="24" w:space="0" w:color="000000"/>
            </w:tcBorders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  <w:tcBorders>
              <w:top w:val="single" w:sz="24" w:space="0" w:color="000000"/>
            </w:tcBorders>
            <w:shd w:val="clear" w:color="auto" w:fill="auto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 355: Probability &amp; Statistics</w:t>
            </w:r>
          </w:p>
        </w:tc>
        <w:tc>
          <w:tcPr>
            <w:tcW w:w="2340" w:type="dxa"/>
            <w:tcBorders>
              <w:top w:val="single" w:sz="24" w:space="0" w:color="000000"/>
            </w:tcBorders>
            <w:shd w:val="clear" w:color="auto" w:fill="auto"/>
          </w:tcPr>
          <w:p w:rsidR="00437554" w:rsidRDefault="0043755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426: Computer Security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 481: Computer Networks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37554" w:rsidRDefault="00437554">
      <w:pPr>
        <w:rPr>
          <w:rFonts w:ascii="Arial" w:eastAsia="Arial" w:hAnsi="Arial" w:cs="Arial"/>
        </w:rPr>
      </w:pPr>
    </w:p>
    <w:p w:rsidR="00437554" w:rsidRDefault="008156B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Track Courses:</w:t>
      </w:r>
    </w:p>
    <w:p w:rsidR="00437554" w:rsidRDefault="00437554">
      <w:pPr>
        <w:rPr>
          <w:rFonts w:ascii="Arial" w:eastAsia="Arial" w:hAnsi="Arial" w:cs="Arial"/>
        </w:rPr>
      </w:pPr>
    </w:p>
    <w:tbl>
      <w:tblPr>
        <w:tblStyle w:val="ab"/>
        <w:tblW w:w="6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2340"/>
      </w:tblGrid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Cybersecurity Track Courses:</w:t>
            </w:r>
          </w:p>
        </w:tc>
        <w:tc>
          <w:tcPr>
            <w:tcW w:w="234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Semester/Year</w:t>
            </w: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CMSC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tbl>
      <w:tblPr>
        <w:tblStyle w:val="ac"/>
        <w:tblW w:w="6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2340"/>
      </w:tblGrid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Science Track Courses:</w:t>
            </w:r>
          </w:p>
        </w:tc>
        <w:tc>
          <w:tcPr>
            <w:tcW w:w="234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Semester/Year</w:t>
            </w: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rPr>
          <w:trHeight w:val="285"/>
        </w:trPr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CMSC </w:t>
            </w: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37554" w:rsidRDefault="00437554">
      <w:pPr>
        <w:rPr>
          <w:rFonts w:ascii="Arial" w:eastAsia="Arial" w:hAnsi="Arial" w:cs="Arial"/>
          <w:b/>
          <w:color w:val="000080"/>
          <w:sz w:val="18"/>
          <w:szCs w:val="18"/>
        </w:rPr>
      </w:pPr>
    </w:p>
    <w:p w:rsidR="00437554" w:rsidRDefault="008156B6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Elective Courses:</w:t>
      </w:r>
    </w:p>
    <w:p w:rsidR="00437554" w:rsidRDefault="00437554">
      <w:pPr>
        <w:rPr>
          <w:rFonts w:ascii="Arial" w:eastAsia="Arial" w:hAnsi="Arial" w:cs="Arial"/>
          <w:b/>
          <w:sz w:val="22"/>
          <w:szCs w:val="22"/>
        </w:rPr>
      </w:pPr>
    </w:p>
    <w:p w:rsidR="00437554" w:rsidRDefault="00437554">
      <w:pPr>
        <w:rPr>
          <w:rFonts w:ascii="Arial" w:eastAsia="Arial" w:hAnsi="Arial" w:cs="Arial"/>
        </w:rPr>
      </w:pPr>
    </w:p>
    <w:tbl>
      <w:tblPr>
        <w:tblStyle w:val="ad"/>
        <w:tblW w:w="6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0"/>
        <w:gridCol w:w="2340"/>
      </w:tblGrid>
      <w:tr w:rsidR="00437554">
        <w:tc>
          <w:tcPr>
            <w:tcW w:w="462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Elective Courses:</w:t>
            </w:r>
          </w:p>
        </w:tc>
        <w:tc>
          <w:tcPr>
            <w:tcW w:w="2340" w:type="dxa"/>
          </w:tcPr>
          <w:p w:rsidR="00437554" w:rsidRDefault="008156B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Semester/Year</w:t>
            </w:r>
          </w:p>
        </w:tc>
      </w:tr>
      <w:tr w:rsidR="00437554">
        <w:tc>
          <w:tcPr>
            <w:tcW w:w="462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rPr>
          <w:trHeight w:val="285"/>
        </w:trPr>
        <w:tc>
          <w:tcPr>
            <w:tcW w:w="462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37554">
        <w:tc>
          <w:tcPr>
            <w:tcW w:w="462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37554" w:rsidRDefault="0043755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37554" w:rsidRDefault="00437554">
      <w:pPr>
        <w:rPr>
          <w:rFonts w:ascii="Arial" w:eastAsia="Arial" w:hAnsi="Arial" w:cs="Arial"/>
          <w:b/>
          <w:sz w:val="22"/>
          <w:szCs w:val="22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</w:rPr>
      </w:pPr>
    </w:p>
    <w:p w:rsidR="00437554" w:rsidRDefault="00437554">
      <w:pPr>
        <w:rPr>
          <w:rFonts w:ascii="Arial" w:eastAsia="Arial" w:hAnsi="Arial" w:cs="Arial"/>
          <w:sz w:val="16"/>
          <w:szCs w:val="16"/>
          <w:u w:val="single"/>
        </w:rPr>
      </w:pPr>
    </w:p>
    <w:sectPr w:rsidR="00437554">
      <w:foot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B6" w:rsidRDefault="008156B6">
      <w:r>
        <w:separator/>
      </w:r>
    </w:p>
  </w:endnote>
  <w:endnote w:type="continuationSeparator" w:id="0">
    <w:p w:rsidR="008156B6" w:rsidRDefault="0081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554" w:rsidRDefault="008156B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Revised: J</w:t>
    </w:r>
    <w:r>
      <w:rPr>
        <w:rFonts w:ascii="Arial" w:eastAsia="Arial" w:hAnsi="Arial" w:cs="Arial"/>
        <w:sz w:val="18"/>
        <w:szCs w:val="18"/>
      </w:rPr>
      <w:t>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B6" w:rsidRDefault="008156B6">
      <w:r>
        <w:separator/>
      </w:r>
    </w:p>
  </w:footnote>
  <w:footnote w:type="continuationSeparator" w:id="0">
    <w:p w:rsidR="008156B6" w:rsidRDefault="0081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4"/>
    <w:rsid w:val="00437554"/>
    <w:rsid w:val="004B0CAF"/>
    <w:rsid w:val="0081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DB352-2995-4A34-82E2-7C873933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aliases w:val=" Char Char"/>
    <w:basedOn w:val="Normal"/>
    <w:next w:val="Normal"/>
    <w:link w:val="Heading4Char1"/>
    <w:qFormat/>
    <w:rsid w:val="00263C39"/>
    <w:pPr>
      <w:keepNext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uiPriority w:val="9"/>
    <w:semiHidden/>
    <w:rsid w:val="00263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263C39"/>
    <w:rPr>
      <w:rFonts w:ascii="Times New Roman" w:eastAsia="Times New Roman" w:hAnsi="Times New Roman" w:cs="Times New Roman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263C39"/>
    <w:rPr>
      <w:rFonts w:ascii="Times New Roman" w:eastAsia="Times New Roman" w:hAnsi="Times New Roman" w:cs="Times New Roman"/>
      <w:i/>
      <w:iCs/>
      <w:sz w:val="20"/>
    </w:rPr>
  </w:style>
  <w:style w:type="character" w:styleId="Hyperlink">
    <w:name w:val="Hyperlink"/>
    <w:basedOn w:val="DefaultParagraphFont"/>
    <w:rsid w:val="00263C39"/>
    <w:rPr>
      <w:color w:val="0000FF"/>
      <w:u w:val="single"/>
    </w:rPr>
  </w:style>
  <w:style w:type="character" w:customStyle="1" w:styleId="Heading4Char1">
    <w:name w:val="Heading 4 Char1"/>
    <w:aliases w:val=" Char Char Char"/>
    <w:basedOn w:val="DefaultParagraphFont"/>
    <w:link w:val="Heading4"/>
    <w:rsid w:val="00263C39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263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39"/>
  </w:style>
  <w:style w:type="paragraph" w:styleId="Footer">
    <w:name w:val="footer"/>
    <w:basedOn w:val="Normal"/>
    <w:link w:val="FooterChar"/>
    <w:uiPriority w:val="99"/>
    <w:unhideWhenUsed/>
    <w:rsid w:val="00263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39"/>
  </w:style>
  <w:style w:type="table" w:styleId="TableGrid">
    <w:name w:val="Table Grid"/>
    <w:basedOn w:val="TableNormal"/>
    <w:uiPriority w:val="59"/>
    <w:rsid w:val="0026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63C3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gistrar.umbc.edu/services/degree-aud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6Z7O25IeaYAh+6B9Rcn0iq7gEQ==">AMUW2mVF1g9M9G80dsN4wlBSuyP1h81PFxFWvS29LVWft6WKiR2LowoIG0AlcgiVzZDYgIVAcgcoAHHTfTxWB2oE65ZhfTANspYXfG40ERK2ILPwAeHQ5xP3GHbia5dLHT5UBHs6kGbhMo+t12gcZEgRg/u6MBkS0g==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Universities at Shady Grove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Morris</dc:creator>
  <cp:lastModifiedBy>Windows User</cp:lastModifiedBy>
  <cp:revision>2</cp:revision>
  <dcterms:created xsi:type="dcterms:W3CDTF">2020-09-17T18:52:00Z</dcterms:created>
  <dcterms:modified xsi:type="dcterms:W3CDTF">2020-09-17T18:52:00Z</dcterms:modified>
</cp:coreProperties>
</file>